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088" w:rsidRDefault="007A6A89">
      <w:pPr>
        <w:spacing w:line="240" w:lineRule="auto"/>
        <w:jc w:val="center"/>
        <w:rPr>
          <w:b/>
          <w:sz w:val="28"/>
          <w:szCs w:val="28"/>
        </w:rPr>
      </w:pPr>
      <w:r>
        <w:rPr>
          <w:b/>
          <w:sz w:val="28"/>
          <w:szCs w:val="28"/>
        </w:rPr>
        <w:t>HSR-2019 conference - Registration form</w:t>
      </w:r>
    </w:p>
    <w:p w:rsidR="00CB7088" w:rsidRDefault="007A6A89">
      <w:pPr>
        <w:spacing w:line="240" w:lineRule="auto"/>
        <w:jc w:val="both"/>
      </w:pPr>
      <w:r>
        <w:t xml:space="preserve">Please complete this form and send it to </w:t>
      </w:r>
      <w:hyperlink r:id="rId4">
        <w:r>
          <w:rPr>
            <w:rStyle w:val="InternetLink"/>
          </w:rPr>
          <w:t>housiada@aegean.gr</w:t>
        </w:r>
      </w:hyperlink>
      <w:r>
        <w:t xml:space="preserve"> with proofs of payment.</w:t>
      </w:r>
    </w:p>
    <w:tbl>
      <w:tblPr>
        <w:tblStyle w:val="TableGrid"/>
        <w:tblW w:w="9350" w:type="dxa"/>
        <w:tblLook w:val="04A0" w:firstRow="1" w:lastRow="0" w:firstColumn="1" w:lastColumn="0" w:noHBand="0" w:noVBand="1"/>
      </w:tblPr>
      <w:tblGrid>
        <w:gridCol w:w="534"/>
        <w:gridCol w:w="5132"/>
        <w:gridCol w:w="2268"/>
        <w:gridCol w:w="1416"/>
      </w:tblGrid>
      <w:tr w:rsidR="00CB7088">
        <w:tc>
          <w:tcPr>
            <w:tcW w:w="534" w:type="dxa"/>
            <w:shd w:val="clear" w:color="auto" w:fill="auto"/>
          </w:tcPr>
          <w:p w:rsidR="00CB7088" w:rsidRDefault="00CB7088">
            <w:pPr>
              <w:spacing w:after="0" w:line="240" w:lineRule="auto"/>
              <w:rPr>
                <w:b/>
              </w:rPr>
            </w:pPr>
          </w:p>
        </w:tc>
        <w:tc>
          <w:tcPr>
            <w:tcW w:w="5131" w:type="dxa"/>
            <w:shd w:val="clear" w:color="auto" w:fill="auto"/>
          </w:tcPr>
          <w:p w:rsidR="00CB7088" w:rsidRDefault="007A6A89">
            <w:pPr>
              <w:spacing w:after="0" w:line="240" w:lineRule="auto"/>
              <w:jc w:val="center"/>
              <w:rPr>
                <w:b/>
              </w:rPr>
            </w:pPr>
            <w:r>
              <w:rPr>
                <w:b/>
              </w:rPr>
              <w:t>Name</w:t>
            </w:r>
          </w:p>
        </w:tc>
        <w:tc>
          <w:tcPr>
            <w:tcW w:w="2268" w:type="dxa"/>
            <w:shd w:val="clear" w:color="auto" w:fill="auto"/>
          </w:tcPr>
          <w:p w:rsidR="00CB7088" w:rsidRDefault="007A6A89">
            <w:pPr>
              <w:spacing w:after="0" w:line="240" w:lineRule="auto"/>
              <w:jc w:val="center"/>
              <w:rPr>
                <w:b/>
              </w:rPr>
            </w:pPr>
            <w:r>
              <w:rPr>
                <w:b/>
              </w:rPr>
              <w:t>Type of registration</w:t>
            </w:r>
          </w:p>
        </w:tc>
        <w:tc>
          <w:tcPr>
            <w:tcW w:w="1416" w:type="dxa"/>
            <w:shd w:val="clear" w:color="auto" w:fill="auto"/>
          </w:tcPr>
          <w:p w:rsidR="00CB7088" w:rsidRDefault="007A6A89">
            <w:pPr>
              <w:spacing w:after="0" w:line="240" w:lineRule="auto"/>
              <w:jc w:val="center"/>
              <w:rPr>
                <w:b/>
              </w:rPr>
            </w:pPr>
            <w:r>
              <w:rPr>
                <w:b/>
              </w:rPr>
              <w:t xml:space="preserve"> Amount</w:t>
            </w:r>
          </w:p>
        </w:tc>
      </w:tr>
      <w:tr w:rsidR="00CB7088">
        <w:tc>
          <w:tcPr>
            <w:tcW w:w="534" w:type="dxa"/>
            <w:shd w:val="clear" w:color="auto" w:fill="auto"/>
          </w:tcPr>
          <w:p w:rsidR="00CB7088" w:rsidRDefault="00CB7088">
            <w:pPr>
              <w:spacing w:after="0" w:line="240" w:lineRule="auto"/>
              <w:jc w:val="center"/>
            </w:pPr>
          </w:p>
        </w:tc>
        <w:tc>
          <w:tcPr>
            <w:tcW w:w="5131" w:type="dxa"/>
            <w:shd w:val="clear" w:color="auto" w:fill="auto"/>
          </w:tcPr>
          <w:p w:rsidR="00CB7088" w:rsidRDefault="00CB7088">
            <w:pPr>
              <w:spacing w:after="0" w:line="240" w:lineRule="auto"/>
              <w:jc w:val="center"/>
            </w:pPr>
          </w:p>
        </w:tc>
        <w:tc>
          <w:tcPr>
            <w:tcW w:w="2268" w:type="dxa"/>
            <w:shd w:val="clear" w:color="auto" w:fill="auto"/>
          </w:tcPr>
          <w:p w:rsidR="00CB7088" w:rsidRDefault="00CB7088">
            <w:pPr>
              <w:spacing w:after="0" w:line="240" w:lineRule="auto"/>
              <w:jc w:val="center"/>
            </w:pPr>
          </w:p>
        </w:tc>
        <w:tc>
          <w:tcPr>
            <w:tcW w:w="1416" w:type="dxa"/>
            <w:shd w:val="clear" w:color="auto" w:fill="auto"/>
          </w:tcPr>
          <w:p w:rsidR="00CB7088" w:rsidRDefault="00CB7088">
            <w:pPr>
              <w:spacing w:after="0" w:line="240" w:lineRule="auto"/>
              <w:jc w:val="center"/>
            </w:pPr>
          </w:p>
        </w:tc>
      </w:tr>
      <w:tr w:rsidR="00CB7088">
        <w:tc>
          <w:tcPr>
            <w:tcW w:w="9349" w:type="dxa"/>
            <w:gridSpan w:val="4"/>
            <w:shd w:val="clear" w:color="auto" w:fill="auto"/>
          </w:tcPr>
          <w:p w:rsidR="00CB7088" w:rsidRDefault="007A6A89">
            <w:pPr>
              <w:spacing w:after="0" w:line="240" w:lineRule="auto"/>
              <w:jc w:val="center"/>
              <w:rPr>
                <w:b/>
              </w:rPr>
            </w:pPr>
            <w:r>
              <w:rPr>
                <w:b/>
              </w:rPr>
              <w:t>Accompanying persons</w:t>
            </w:r>
          </w:p>
        </w:tc>
      </w:tr>
      <w:tr w:rsidR="00CB7088">
        <w:tc>
          <w:tcPr>
            <w:tcW w:w="534" w:type="dxa"/>
            <w:shd w:val="clear" w:color="auto" w:fill="auto"/>
          </w:tcPr>
          <w:p w:rsidR="00CB7088" w:rsidRDefault="007A6A89">
            <w:pPr>
              <w:spacing w:after="0" w:line="240" w:lineRule="auto"/>
              <w:jc w:val="center"/>
            </w:pPr>
            <w:r>
              <w:t>1</w:t>
            </w:r>
          </w:p>
        </w:tc>
        <w:tc>
          <w:tcPr>
            <w:tcW w:w="5131" w:type="dxa"/>
            <w:shd w:val="clear" w:color="auto" w:fill="auto"/>
          </w:tcPr>
          <w:p w:rsidR="00CB7088" w:rsidRDefault="00CB7088">
            <w:pPr>
              <w:spacing w:after="0" w:line="240" w:lineRule="auto"/>
              <w:jc w:val="center"/>
            </w:pPr>
          </w:p>
        </w:tc>
        <w:tc>
          <w:tcPr>
            <w:tcW w:w="2268" w:type="dxa"/>
            <w:shd w:val="clear" w:color="auto" w:fill="auto"/>
          </w:tcPr>
          <w:p w:rsidR="00CB7088" w:rsidRDefault="00CB7088">
            <w:pPr>
              <w:spacing w:after="0" w:line="240" w:lineRule="auto"/>
              <w:jc w:val="center"/>
            </w:pPr>
          </w:p>
        </w:tc>
        <w:tc>
          <w:tcPr>
            <w:tcW w:w="1416" w:type="dxa"/>
            <w:shd w:val="clear" w:color="auto" w:fill="auto"/>
          </w:tcPr>
          <w:p w:rsidR="00CB7088" w:rsidRDefault="00CB7088">
            <w:pPr>
              <w:spacing w:after="0" w:line="240" w:lineRule="auto"/>
              <w:jc w:val="center"/>
            </w:pPr>
          </w:p>
        </w:tc>
      </w:tr>
      <w:tr w:rsidR="00CB7088">
        <w:tc>
          <w:tcPr>
            <w:tcW w:w="534" w:type="dxa"/>
            <w:shd w:val="clear" w:color="auto" w:fill="auto"/>
          </w:tcPr>
          <w:p w:rsidR="00CB7088" w:rsidRDefault="007A6A89">
            <w:pPr>
              <w:spacing w:after="0" w:line="240" w:lineRule="auto"/>
              <w:jc w:val="center"/>
            </w:pPr>
            <w:r>
              <w:t>2</w:t>
            </w:r>
          </w:p>
        </w:tc>
        <w:tc>
          <w:tcPr>
            <w:tcW w:w="5131" w:type="dxa"/>
            <w:shd w:val="clear" w:color="auto" w:fill="auto"/>
          </w:tcPr>
          <w:p w:rsidR="00CB7088" w:rsidRDefault="00CB7088">
            <w:pPr>
              <w:spacing w:after="0" w:line="240" w:lineRule="auto"/>
              <w:jc w:val="center"/>
            </w:pPr>
          </w:p>
        </w:tc>
        <w:tc>
          <w:tcPr>
            <w:tcW w:w="2268" w:type="dxa"/>
            <w:shd w:val="clear" w:color="auto" w:fill="auto"/>
          </w:tcPr>
          <w:p w:rsidR="00CB7088" w:rsidRDefault="00CB7088">
            <w:pPr>
              <w:spacing w:after="0" w:line="240" w:lineRule="auto"/>
              <w:jc w:val="center"/>
            </w:pPr>
          </w:p>
        </w:tc>
        <w:tc>
          <w:tcPr>
            <w:tcW w:w="1416" w:type="dxa"/>
            <w:shd w:val="clear" w:color="auto" w:fill="auto"/>
          </w:tcPr>
          <w:p w:rsidR="00CB7088" w:rsidRDefault="00CB7088">
            <w:pPr>
              <w:spacing w:after="0" w:line="240" w:lineRule="auto"/>
              <w:jc w:val="center"/>
            </w:pPr>
          </w:p>
        </w:tc>
      </w:tr>
      <w:tr w:rsidR="00CB7088">
        <w:tc>
          <w:tcPr>
            <w:tcW w:w="534" w:type="dxa"/>
            <w:shd w:val="clear" w:color="auto" w:fill="auto"/>
          </w:tcPr>
          <w:p w:rsidR="00CB7088" w:rsidRDefault="007A6A89">
            <w:pPr>
              <w:spacing w:after="0" w:line="240" w:lineRule="auto"/>
              <w:jc w:val="center"/>
            </w:pPr>
            <w:r>
              <w:t>3</w:t>
            </w:r>
          </w:p>
        </w:tc>
        <w:tc>
          <w:tcPr>
            <w:tcW w:w="5131" w:type="dxa"/>
            <w:shd w:val="clear" w:color="auto" w:fill="auto"/>
          </w:tcPr>
          <w:p w:rsidR="00CB7088" w:rsidRDefault="00CB7088">
            <w:pPr>
              <w:spacing w:after="0" w:line="240" w:lineRule="auto"/>
              <w:jc w:val="center"/>
            </w:pPr>
          </w:p>
        </w:tc>
        <w:tc>
          <w:tcPr>
            <w:tcW w:w="2268" w:type="dxa"/>
            <w:shd w:val="clear" w:color="auto" w:fill="auto"/>
          </w:tcPr>
          <w:p w:rsidR="00CB7088" w:rsidRDefault="00CB7088">
            <w:pPr>
              <w:spacing w:after="0" w:line="240" w:lineRule="auto"/>
              <w:jc w:val="center"/>
            </w:pPr>
          </w:p>
        </w:tc>
        <w:tc>
          <w:tcPr>
            <w:tcW w:w="1416" w:type="dxa"/>
            <w:shd w:val="clear" w:color="auto" w:fill="auto"/>
          </w:tcPr>
          <w:p w:rsidR="00CB7088" w:rsidRDefault="00CB7088">
            <w:pPr>
              <w:spacing w:after="0" w:line="240" w:lineRule="auto"/>
              <w:jc w:val="center"/>
            </w:pPr>
          </w:p>
        </w:tc>
      </w:tr>
      <w:tr w:rsidR="00CB7088">
        <w:tc>
          <w:tcPr>
            <w:tcW w:w="534" w:type="dxa"/>
            <w:shd w:val="clear" w:color="auto" w:fill="auto"/>
          </w:tcPr>
          <w:p w:rsidR="00CB7088" w:rsidRDefault="007A6A89">
            <w:pPr>
              <w:spacing w:after="0" w:line="240" w:lineRule="auto"/>
              <w:jc w:val="center"/>
            </w:pPr>
            <w:r>
              <w:t>4</w:t>
            </w:r>
          </w:p>
        </w:tc>
        <w:tc>
          <w:tcPr>
            <w:tcW w:w="5131" w:type="dxa"/>
            <w:shd w:val="clear" w:color="auto" w:fill="auto"/>
          </w:tcPr>
          <w:p w:rsidR="00CB7088" w:rsidRDefault="00CB7088">
            <w:pPr>
              <w:spacing w:after="0" w:line="240" w:lineRule="auto"/>
              <w:jc w:val="center"/>
            </w:pPr>
          </w:p>
        </w:tc>
        <w:tc>
          <w:tcPr>
            <w:tcW w:w="2268" w:type="dxa"/>
            <w:shd w:val="clear" w:color="auto" w:fill="auto"/>
          </w:tcPr>
          <w:p w:rsidR="00CB7088" w:rsidRDefault="00CB7088">
            <w:pPr>
              <w:spacing w:after="0" w:line="240" w:lineRule="auto"/>
              <w:jc w:val="center"/>
            </w:pPr>
          </w:p>
        </w:tc>
        <w:tc>
          <w:tcPr>
            <w:tcW w:w="1416" w:type="dxa"/>
            <w:shd w:val="clear" w:color="auto" w:fill="auto"/>
          </w:tcPr>
          <w:p w:rsidR="00CB7088" w:rsidRDefault="00CB7088">
            <w:pPr>
              <w:spacing w:after="0" w:line="240" w:lineRule="auto"/>
              <w:jc w:val="center"/>
            </w:pPr>
          </w:p>
        </w:tc>
      </w:tr>
      <w:tr w:rsidR="00CB7088">
        <w:tc>
          <w:tcPr>
            <w:tcW w:w="7933" w:type="dxa"/>
            <w:gridSpan w:val="3"/>
            <w:shd w:val="clear" w:color="auto" w:fill="auto"/>
          </w:tcPr>
          <w:p w:rsidR="00CB7088" w:rsidRDefault="007A6A89">
            <w:pPr>
              <w:spacing w:after="0" w:line="240" w:lineRule="auto"/>
              <w:rPr>
                <w:b/>
              </w:rPr>
            </w:pPr>
            <w:r>
              <w:rPr>
                <w:b/>
              </w:rPr>
              <w:t>TOTAL</w:t>
            </w:r>
          </w:p>
        </w:tc>
        <w:tc>
          <w:tcPr>
            <w:tcW w:w="1416" w:type="dxa"/>
            <w:shd w:val="clear" w:color="auto" w:fill="auto"/>
          </w:tcPr>
          <w:p w:rsidR="00CB7088" w:rsidRDefault="00CB7088">
            <w:pPr>
              <w:spacing w:after="0" w:line="240" w:lineRule="auto"/>
              <w:jc w:val="center"/>
            </w:pPr>
          </w:p>
        </w:tc>
      </w:tr>
      <w:tr w:rsidR="00CB7088">
        <w:tc>
          <w:tcPr>
            <w:tcW w:w="7933" w:type="dxa"/>
            <w:gridSpan w:val="3"/>
            <w:shd w:val="clear" w:color="auto" w:fill="auto"/>
          </w:tcPr>
          <w:p w:rsidR="00CB7088" w:rsidRDefault="007A6A89">
            <w:pPr>
              <w:spacing w:after="0" w:line="240" w:lineRule="auto"/>
              <w:jc w:val="center"/>
              <w:rPr>
                <w:b/>
                <w:color w:val="FF0000"/>
              </w:rPr>
            </w:pPr>
            <w:r>
              <w:rPr>
                <w:b/>
                <w:color w:val="FF0000"/>
              </w:rPr>
              <w:t>Do you plan to submit a paper for the special issue(s)?</w:t>
            </w:r>
          </w:p>
        </w:tc>
        <w:tc>
          <w:tcPr>
            <w:tcW w:w="1416" w:type="dxa"/>
            <w:shd w:val="clear" w:color="auto" w:fill="auto"/>
          </w:tcPr>
          <w:p w:rsidR="00CB7088" w:rsidRDefault="007A6A89">
            <w:pPr>
              <w:spacing w:after="0" w:line="240" w:lineRule="auto"/>
              <w:jc w:val="center"/>
              <w:rPr>
                <w:color w:val="FF0000"/>
              </w:rPr>
            </w:pPr>
            <w:r>
              <w:rPr>
                <w:color w:val="FF0000"/>
              </w:rPr>
              <w:t>Yes/No</w:t>
            </w:r>
          </w:p>
        </w:tc>
      </w:tr>
    </w:tbl>
    <w:p w:rsidR="00CB7088" w:rsidRDefault="00CB7088">
      <w:pPr>
        <w:spacing w:line="240" w:lineRule="auto"/>
      </w:pPr>
    </w:p>
    <w:p w:rsidR="00CB7088" w:rsidRDefault="007A6A89">
      <w:pPr>
        <w:spacing w:line="240" w:lineRule="auto"/>
        <w:rPr>
          <w:b/>
          <w:color w:val="FF0000"/>
        </w:rPr>
      </w:pPr>
      <w:r>
        <w:rPr>
          <w:b/>
          <w:color w:val="FF0000"/>
        </w:rPr>
        <w:t>1. First option (with credit card):</w:t>
      </w:r>
    </w:p>
    <w:p w:rsidR="00CB7088" w:rsidRDefault="007A6A89">
      <w:pPr>
        <w:spacing w:after="0" w:line="240" w:lineRule="auto"/>
      </w:pPr>
      <w:r>
        <w:t xml:space="preserve">1.a: Follow the link: </w:t>
      </w:r>
      <w:hyperlink r:id="rId5">
        <w:r>
          <w:rPr>
            <w:rStyle w:val="InternetLink"/>
            <w:rFonts w:ascii="Arial" w:hAnsi="Arial" w:cs="Arial"/>
            <w:sz w:val="20"/>
            <w:szCs w:val="20"/>
          </w:rPr>
          <w:t>https://www.livepay.gr/rheniatours.aspx</w:t>
        </w:r>
      </w:hyperlink>
    </w:p>
    <w:p w:rsidR="00CB7088" w:rsidRDefault="007A6A89">
      <w:pPr>
        <w:spacing w:after="0" w:line="240" w:lineRule="auto"/>
      </w:pPr>
      <w:r>
        <w:t xml:space="preserve">1.b: Choose the language </w:t>
      </w:r>
      <w:r>
        <w:t>(upper right part of the screen)</w:t>
      </w:r>
    </w:p>
    <w:p w:rsidR="00CB7088" w:rsidRDefault="007A6A89">
      <w:pPr>
        <w:spacing w:after="0" w:line="240" w:lineRule="auto"/>
      </w:pPr>
      <w:r>
        <w:t>1.c: Input payment code: “15”</w:t>
      </w:r>
    </w:p>
    <w:p w:rsidR="00CB7088" w:rsidRDefault="007A6A89">
      <w:pPr>
        <w:spacing w:after="0" w:line="240" w:lineRule="auto"/>
      </w:pPr>
      <w:r>
        <w:t>1.d: Input your name and the amount in euros</w:t>
      </w:r>
    </w:p>
    <w:p w:rsidR="00CB7088" w:rsidRDefault="007A6A89">
      <w:pPr>
        <w:spacing w:after="0" w:line="240" w:lineRule="auto"/>
      </w:pPr>
      <w:r>
        <w:t xml:space="preserve">1.e: Add your comments: “HSR-2019 registration” and the names of all the registered persons. </w:t>
      </w:r>
    </w:p>
    <w:p w:rsidR="00CB7088" w:rsidRDefault="007A6A89">
      <w:pPr>
        <w:spacing w:after="0" w:line="240" w:lineRule="auto"/>
      </w:pPr>
      <w:r>
        <w:t>1.f: Choose “Next” and follow the instructions to fina</w:t>
      </w:r>
      <w:r>
        <w:t xml:space="preserve">lize the payment. </w:t>
      </w:r>
    </w:p>
    <w:p w:rsidR="00CB7088" w:rsidRDefault="00CB7088">
      <w:pPr>
        <w:spacing w:line="240" w:lineRule="auto"/>
        <w:rPr>
          <w:b/>
          <w:color w:val="FF0000"/>
        </w:rPr>
      </w:pPr>
    </w:p>
    <w:p w:rsidR="00CB7088" w:rsidRDefault="007A6A89">
      <w:pPr>
        <w:spacing w:line="240" w:lineRule="auto"/>
        <w:rPr>
          <w:b/>
          <w:color w:val="FF0000"/>
        </w:rPr>
      </w:pPr>
      <w:r>
        <w:rPr>
          <w:b/>
          <w:color w:val="FF0000"/>
        </w:rPr>
        <w:t>2. Second option (with bank deposit)</w:t>
      </w:r>
    </w:p>
    <w:p w:rsidR="00CB7088" w:rsidRDefault="007A6A89">
      <w:pPr>
        <w:spacing w:line="240" w:lineRule="auto"/>
      </w:pPr>
      <w:r>
        <w:t xml:space="preserve">Bank account details information for the transfer of the total amount: </w:t>
      </w:r>
    </w:p>
    <w:p w:rsidR="00CB7088" w:rsidRDefault="007A6A89">
      <w:pPr>
        <w:spacing w:after="0"/>
      </w:pPr>
      <w:r>
        <w:rPr>
          <w:b/>
        </w:rPr>
        <w:t xml:space="preserve">Bank Name: </w:t>
      </w:r>
      <w:r>
        <w:rPr>
          <w:rStyle w:val="tilelabel"/>
          <w:rFonts w:cs="Calibri"/>
        </w:rPr>
        <w:t>NBG (National Bank of Greece)</w:t>
      </w:r>
    </w:p>
    <w:p w:rsidR="00CB7088" w:rsidRDefault="007A6A89">
      <w:pPr>
        <w:spacing w:after="0"/>
      </w:pPr>
      <w:r>
        <w:rPr>
          <w:b/>
        </w:rPr>
        <w:t>Bank Address:</w:t>
      </w:r>
      <w:r>
        <w:t>  Samos Town, Greece</w:t>
      </w:r>
    </w:p>
    <w:p w:rsidR="00CB7088" w:rsidRDefault="007A6A89">
      <w:pPr>
        <w:spacing w:after="0" w:line="240" w:lineRule="auto"/>
      </w:pPr>
      <w:r>
        <w:rPr>
          <w:rStyle w:val="tilelabel"/>
          <w:rFonts w:cs="Calibri"/>
          <w:b/>
        </w:rPr>
        <w:t xml:space="preserve">BANK ACCOUNT OWNER: </w:t>
      </w:r>
      <w:r>
        <w:rPr>
          <w:rStyle w:val="tilelabel"/>
          <w:rFonts w:cs="Calibri"/>
        </w:rPr>
        <w:t>RHENIA TOURS KASMIRLIS SA (</w:t>
      </w:r>
      <w:r>
        <w:rPr>
          <w:rStyle w:val="tilelabel"/>
          <w:rFonts w:cs="Calibri"/>
          <w:b/>
        </w:rPr>
        <w:t>Addre</w:t>
      </w:r>
      <w:r>
        <w:rPr>
          <w:rStyle w:val="tilelabel"/>
          <w:rFonts w:cs="Calibri"/>
          <w:b/>
        </w:rPr>
        <w:t>ss:</w:t>
      </w:r>
      <w:r>
        <w:rPr>
          <w:rStyle w:val="tilelabel"/>
          <w:rFonts w:cs="Calibri"/>
        </w:rPr>
        <w:t xml:space="preserve"> </w:t>
      </w:r>
      <w:r>
        <w:rPr>
          <w:rFonts w:ascii="Tahoma" w:hAnsi="Tahoma" w:cs="Tahoma"/>
          <w:sz w:val="20"/>
          <w:szCs w:val="20"/>
        </w:rPr>
        <w:t xml:space="preserve">15 Th. </w:t>
      </w:r>
      <w:proofErr w:type="spellStart"/>
      <w:r>
        <w:rPr>
          <w:rFonts w:ascii="Tahoma" w:hAnsi="Tahoma" w:cs="Tahoma"/>
          <w:sz w:val="20"/>
          <w:szCs w:val="20"/>
        </w:rPr>
        <w:t>Sofoulis</w:t>
      </w:r>
      <w:proofErr w:type="spellEnd"/>
      <w:r>
        <w:rPr>
          <w:rFonts w:ascii="Tahoma" w:hAnsi="Tahoma" w:cs="Tahoma"/>
          <w:sz w:val="20"/>
          <w:szCs w:val="20"/>
        </w:rPr>
        <w:t xml:space="preserve"> Str, Samos, GR 83100)</w:t>
      </w:r>
    </w:p>
    <w:p w:rsidR="00CB7088" w:rsidRDefault="007A6A89">
      <w:pPr>
        <w:spacing w:after="0"/>
      </w:pPr>
      <w:r>
        <w:rPr>
          <w:b/>
        </w:rPr>
        <w:t>Bank Account Number:</w:t>
      </w:r>
      <w:r>
        <w:t>  40147011 007</w:t>
      </w:r>
    </w:p>
    <w:p w:rsidR="00CB7088" w:rsidRDefault="007A6A89">
      <w:pPr>
        <w:spacing w:after="0"/>
      </w:pPr>
      <w:r>
        <w:rPr>
          <w:b/>
        </w:rPr>
        <w:t>IBAN number:</w:t>
      </w:r>
      <w:r>
        <w:t xml:space="preserve"> GR67 01104010 0000 40147011 007 </w:t>
      </w:r>
    </w:p>
    <w:p w:rsidR="00CB7088" w:rsidRDefault="007A6A89">
      <w:pPr>
        <w:spacing w:after="0"/>
      </w:pPr>
      <w:r>
        <w:rPr>
          <w:b/>
        </w:rPr>
        <w:t>SWIFT/BIC Code:</w:t>
      </w:r>
      <w:r>
        <w:t xml:space="preserve"> ETHNGRAA</w:t>
      </w:r>
    </w:p>
    <w:p w:rsidR="00CB7088" w:rsidRDefault="00CB7088">
      <w:pPr>
        <w:spacing w:after="0"/>
      </w:pPr>
    </w:p>
    <w:p w:rsidR="00CB7088" w:rsidRDefault="007A6A89">
      <w:pPr>
        <w:spacing w:line="240" w:lineRule="auto"/>
        <w:rPr>
          <w:b/>
          <w:color w:val="2F5496" w:themeColor="accent1" w:themeShade="BF"/>
        </w:rPr>
      </w:pPr>
      <w:r>
        <w:rPr>
          <w:b/>
          <w:color w:val="2F5496" w:themeColor="accent1" w:themeShade="BF"/>
        </w:rPr>
        <w:t xml:space="preserve">When the transfer has been completed, we will send a confirmation. </w:t>
      </w:r>
    </w:p>
    <w:p w:rsidR="00CB7088" w:rsidRDefault="007A6A89">
      <w:pPr>
        <w:spacing w:line="240" w:lineRule="auto"/>
        <w:jc w:val="both"/>
      </w:pPr>
      <w:r>
        <w:t>Choose regular registration (type R) if you have an oral or poster presentation at the scientific sessions, or if you simply want to attend the conference. If you plan to attend the rheology course as well, choose regular/rheology course registration (type</w:t>
      </w:r>
      <w:r>
        <w:t xml:space="preserve"> RRC). </w:t>
      </w:r>
    </w:p>
    <w:p w:rsidR="00CB7088" w:rsidRDefault="007A6A89">
      <w:pPr>
        <w:spacing w:line="240" w:lineRule="auto"/>
        <w:jc w:val="both"/>
      </w:pPr>
      <w:r>
        <w:t>Choose student registration (type S) if you are a student or a PhD candidate (and you do not wish to attend the rheology course. If you are a student and want to attend the rheology course too, choose student/rheology course (type SRC) registration</w:t>
      </w:r>
      <w:r>
        <w:t xml:space="preserve">. </w:t>
      </w:r>
    </w:p>
    <w:p w:rsidR="00CB7088" w:rsidRDefault="007A6A89">
      <w:pPr>
        <w:spacing w:line="240" w:lineRule="auto"/>
        <w:jc w:val="both"/>
      </w:pPr>
      <w:r>
        <w:t>Choose rheology course registration (type RC) if you want to attend the rheology course only.</w:t>
      </w:r>
    </w:p>
    <w:p w:rsidR="00CB7088" w:rsidRDefault="007A6A89">
      <w:pPr>
        <w:spacing w:line="240" w:lineRule="auto"/>
        <w:jc w:val="both"/>
      </w:pPr>
      <w:r>
        <w:t>Choose accompanying person registration (type AP) if you want to attend the social program and all/some of the activities of the conference except for the scie</w:t>
      </w:r>
      <w:r>
        <w:t xml:space="preserve">ntific sessions and the coffee breaks during the scientific sessions. If you are an accompanying person, and you want to attend the rheology course, choose accompanying person / rheology course registration (type APRC). </w:t>
      </w:r>
    </w:p>
    <w:p w:rsidR="007A6A89" w:rsidRDefault="007A6A89">
      <w:pPr>
        <w:spacing w:line="240" w:lineRule="auto"/>
        <w:jc w:val="both"/>
      </w:pPr>
    </w:p>
    <w:p w:rsidR="00CB7088" w:rsidRDefault="007A6A89" w:rsidP="007A6A89">
      <w:pPr>
        <w:spacing w:line="240" w:lineRule="auto"/>
        <w:jc w:val="center"/>
      </w:pPr>
      <w:r>
        <w:lastRenderedPageBreak/>
        <w:t>Starting from 02 May until June 10, 2019 the registration fees are as follows:</w:t>
      </w:r>
    </w:p>
    <w:tbl>
      <w:tblPr>
        <w:tblStyle w:val="TableGrid"/>
        <w:tblW w:w="9493" w:type="dxa"/>
        <w:tblLook w:val="04A0" w:firstRow="1" w:lastRow="0" w:firstColumn="1" w:lastColumn="0" w:noHBand="0" w:noVBand="1"/>
      </w:tblPr>
      <w:tblGrid>
        <w:gridCol w:w="4495"/>
        <w:gridCol w:w="4998"/>
      </w:tblGrid>
      <w:tr w:rsidR="007A6A89" w:rsidTr="007A6A89">
        <w:tc>
          <w:tcPr>
            <w:tcW w:w="4495" w:type="dxa"/>
            <w:shd w:val="clear" w:color="auto" w:fill="auto"/>
          </w:tcPr>
          <w:p w:rsidR="007A6A89" w:rsidRDefault="007A6A89">
            <w:pPr>
              <w:spacing w:after="0" w:line="240" w:lineRule="auto"/>
              <w:jc w:val="center"/>
              <w:rPr>
                <w:b/>
              </w:rPr>
            </w:pPr>
            <w:r>
              <w:rPr>
                <w:b/>
              </w:rPr>
              <w:t>Type of registration</w:t>
            </w:r>
          </w:p>
        </w:tc>
        <w:tc>
          <w:tcPr>
            <w:tcW w:w="4998" w:type="dxa"/>
            <w:shd w:val="clear" w:color="auto" w:fill="auto"/>
          </w:tcPr>
          <w:p w:rsidR="007A6A89" w:rsidRDefault="007A6A89" w:rsidP="007A6A89">
            <w:pPr>
              <w:spacing w:after="0" w:line="240" w:lineRule="auto"/>
              <w:jc w:val="center"/>
              <w:rPr>
                <w:b/>
              </w:rPr>
            </w:pPr>
            <w:r>
              <w:rPr>
                <w:b/>
              </w:rPr>
              <w:t>Amount in euros</w:t>
            </w:r>
          </w:p>
        </w:tc>
      </w:tr>
      <w:tr w:rsidR="007A6A89" w:rsidTr="007A6A89">
        <w:tc>
          <w:tcPr>
            <w:tcW w:w="4495" w:type="dxa"/>
            <w:shd w:val="clear" w:color="auto" w:fill="auto"/>
          </w:tcPr>
          <w:p w:rsidR="007A6A89" w:rsidRDefault="007A6A89">
            <w:pPr>
              <w:spacing w:after="0" w:line="240" w:lineRule="auto"/>
              <w:jc w:val="center"/>
            </w:pPr>
            <w:r>
              <w:t>R (regular)</w:t>
            </w:r>
          </w:p>
        </w:tc>
        <w:tc>
          <w:tcPr>
            <w:tcW w:w="4998" w:type="dxa"/>
            <w:shd w:val="clear" w:color="auto" w:fill="auto"/>
          </w:tcPr>
          <w:p w:rsidR="007A6A89" w:rsidRDefault="007A6A89">
            <w:pPr>
              <w:spacing w:after="0" w:line="240" w:lineRule="auto"/>
              <w:jc w:val="center"/>
            </w:pPr>
            <w:r>
              <w:t>380</w:t>
            </w:r>
          </w:p>
        </w:tc>
      </w:tr>
      <w:tr w:rsidR="007A6A89" w:rsidTr="007A6A89">
        <w:tc>
          <w:tcPr>
            <w:tcW w:w="4495" w:type="dxa"/>
            <w:shd w:val="clear" w:color="auto" w:fill="auto"/>
          </w:tcPr>
          <w:p w:rsidR="007A6A89" w:rsidRDefault="007A6A89">
            <w:pPr>
              <w:spacing w:after="0" w:line="240" w:lineRule="auto"/>
              <w:jc w:val="center"/>
            </w:pPr>
            <w:r>
              <w:t>RRC (regular + rheology course)</w:t>
            </w:r>
          </w:p>
        </w:tc>
        <w:tc>
          <w:tcPr>
            <w:tcW w:w="4998" w:type="dxa"/>
            <w:shd w:val="clear" w:color="auto" w:fill="auto"/>
          </w:tcPr>
          <w:p w:rsidR="007A6A89" w:rsidRDefault="007A6A89">
            <w:pPr>
              <w:spacing w:after="0" w:line="240" w:lineRule="auto"/>
              <w:jc w:val="center"/>
            </w:pPr>
            <w:r>
              <w:t>490</w:t>
            </w:r>
          </w:p>
        </w:tc>
      </w:tr>
      <w:tr w:rsidR="007A6A89" w:rsidTr="007A6A89">
        <w:tc>
          <w:tcPr>
            <w:tcW w:w="4495" w:type="dxa"/>
            <w:shd w:val="clear" w:color="auto" w:fill="auto"/>
          </w:tcPr>
          <w:p w:rsidR="007A6A89" w:rsidRDefault="007A6A89">
            <w:pPr>
              <w:spacing w:after="0" w:line="240" w:lineRule="auto"/>
              <w:jc w:val="center"/>
            </w:pPr>
            <w:r>
              <w:t>S (student)</w:t>
            </w:r>
          </w:p>
        </w:tc>
        <w:tc>
          <w:tcPr>
            <w:tcW w:w="4998" w:type="dxa"/>
            <w:shd w:val="clear" w:color="auto" w:fill="auto"/>
          </w:tcPr>
          <w:p w:rsidR="007A6A89" w:rsidRDefault="007A6A89">
            <w:pPr>
              <w:spacing w:after="0" w:line="240" w:lineRule="auto"/>
              <w:jc w:val="center"/>
            </w:pPr>
            <w:r>
              <w:t>250</w:t>
            </w:r>
          </w:p>
        </w:tc>
      </w:tr>
      <w:tr w:rsidR="007A6A89" w:rsidTr="007A6A89">
        <w:tc>
          <w:tcPr>
            <w:tcW w:w="4495" w:type="dxa"/>
            <w:shd w:val="clear" w:color="auto" w:fill="auto"/>
          </w:tcPr>
          <w:p w:rsidR="007A6A89" w:rsidRDefault="007A6A89">
            <w:pPr>
              <w:spacing w:after="0" w:line="240" w:lineRule="auto"/>
              <w:jc w:val="center"/>
            </w:pPr>
            <w:r>
              <w:t>SRC (student + rheology course)</w:t>
            </w:r>
          </w:p>
        </w:tc>
        <w:tc>
          <w:tcPr>
            <w:tcW w:w="4998" w:type="dxa"/>
            <w:shd w:val="clear" w:color="auto" w:fill="auto"/>
          </w:tcPr>
          <w:p w:rsidR="007A6A89" w:rsidRDefault="007A6A89">
            <w:pPr>
              <w:spacing w:after="0" w:line="240" w:lineRule="auto"/>
              <w:jc w:val="center"/>
            </w:pPr>
            <w:r>
              <w:t>360</w:t>
            </w:r>
          </w:p>
        </w:tc>
      </w:tr>
      <w:tr w:rsidR="007A6A89" w:rsidTr="007A6A89">
        <w:tc>
          <w:tcPr>
            <w:tcW w:w="4495" w:type="dxa"/>
            <w:shd w:val="clear" w:color="auto" w:fill="auto"/>
          </w:tcPr>
          <w:p w:rsidR="007A6A89" w:rsidRDefault="007A6A89">
            <w:pPr>
              <w:spacing w:after="0" w:line="240" w:lineRule="auto"/>
              <w:jc w:val="center"/>
            </w:pPr>
            <w:r>
              <w:t>RC (rheology course only)</w:t>
            </w:r>
          </w:p>
        </w:tc>
        <w:tc>
          <w:tcPr>
            <w:tcW w:w="4998" w:type="dxa"/>
            <w:shd w:val="clear" w:color="auto" w:fill="auto"/>
          </w:tcPr>
          <w:p w:rsidR="007A6A89" w:rsidRDefault="007A6A89">
            <w:pPr>
              <w:spacing w:after="0" w:line="240" w:lineRule="auto"/>
              <w:jc w:val="center"/>
            </w:pPr>
            <w:r>
              <w:t>170</w:t>
            </w:r>
          </w:p>
        </w:tc>
      </w:tr>
      <w:tr w:rsidR="007A6A89" w:rsidTr="007A6A89">
        <w:tc>
          <w:tcPr>
            <w:tcW w:w="4495" w:type="dxa"/>
            <w:shd w:val="clear" w:color="auto" w:fill="auto"/>
          </w:tcPr>
          <w:p w:rsidR="007A6A89" w:rsidRDefault="007A6A89">
            <w:pPr>
              <w:spacing w:after="0" w:line="240" w:lineRule="auto"/>
              <w:jc w:val="center"/>
            </w:pPr>
            <w:r>
              <w:t>AP (accompanying person)</w:t>
            </w:r>
          </w:p>
        </w:tc>
        <w:tc>
          <w:tcPr>
            <w:tcW w:w="4998" w:type="dxa"/>
            <w:shd w:val="clear" w:color="auto" w:fill="auto"/>
          </w:tcPr>
          <w:p w:rsidR="007A6A89" w:rsidRDefault="007A6A89">
            <w:pPr>
              <w:spacing w:after="0" w:line="240" w:lineRule="auto"/>
              <w:jc w:val="center"/>
            </w:pPr>
            <w:r>
              <w:t>240</w:t>
            </w:r>
          </w:p>
        </w:tc>
      </w:tr>
      <w:tr w:rsidR="007A6A89" w:rsidTr="007A6A89">
        <w:tc>
          <w:tcPr>
            <w:tcW w:w="4495" w:type="dxa"/>
            <w:shd w:val="clear" w:color="auto" w:fill="auto"/>
          </w:tcPr>
          <w:p w:rsidR="007A6A89" w:rsidRDefault="007A6A89">
            <w:pPr>
              <w:spacing w:after="0" w:line="240" w:lineRule="auto"/>
              <w:jc w:val="center"/>
            </w:pPr>
            <w:r>
              <w:t>APRC (accompanying person + rheology course)</w:t>
            </w:r>
          </w:p>
        </w:tc>
        <w:tc>
          <w:tcPr>
            <w:tcW w:w="4998" w:type="dxa"/>
            <w:shd w:val="clear" w:color="auto" w:fill="auto"/>
          </w:tcPr>
          <w:p w:rsidR="007A6A89" w:rsidRDefault="007A6A89">
            <w:pPr>
              <w:spacing w:after="0" w:line="240" w:lineRule="auto"/>
              <w:jc w:val="center"/>
            </w:pPr>
            <w:r>
              <w:t>380</w:t>
            </w:r>
          </w:p>
        </w:tc>
      </w:tr>
      <w:tr w:rsidR="007A6A89" w:rsidTr="007A6A89">
        <w:tc>
          <w:tcPr>
            <w:tcW w:w="4495" w:type="dxa"/>
            <w:shd w:val="clear" w:color="auto" w:fill="auto"/>
          </w:tcPr>
          <w:p w:rsidR="007A6A89" w:rsidRDefault="007A6A89">
            <w:pPr>
              <w:spacing w:after="0" w:line="240" w:lineRule="auto"/>
              <w:jc w:val="center"/>
            </w:pPr>
            <w:r>
              <w:t>APK (accompanying person - kid)</w:t>
            </w:r>
          </w:p>
        </w:tc>
        <w:tc>
          <w:tcPr>
            <w:tcW w:w="4998" w:type="dxa"/>
            <w:shd w:val="clear" w:color="auto" w:fill="auto"/>
          </w:tcPr>
          <w:p w:rsidR="007A6A89" w:rsidRDefault="007A6A89">
            <w:pPr>
              <w:spacing w:after="0" w:line="240" w:lineRule="auto"/>
              <w:jc w:val="center"/>
            </w:pPr>
            <w:r>
              <w:t>150</w:t>
            </w:r>
          </w:p>
        </w:tc>
      </w:tr>
    </w:tbl>
    <w:p w:rsidR="00CB7088" w:rsidRDefault="007A6A89">
      <w:pPr>
        <w:spacing w:line="240" w:lineRule="auto"/>
      </w:pPr>
      <w:r>
        <w:rPr>
          <w:b/>
          <w:color w:val="FF0000"/>
        </w:rPr>
        <w:t xml:space="preserve">  </w:t>
      </w:r>
      <w:bookmarkStart w:id="0" w:name="_GoBack"/>
      <w:bookmarkEnd w:id="0"/>
    </w:p>
    <w:sectPr w:rsidR="00CB7088">
      <w:pgSz w:w="12240" w:h="15840"/>
      <w:pgMar w:top="1152" w:right="1296" w:bottom="1152" w:left="129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Liberation Sans">
    <w:altName w:val="Arial"/>
    <w:charset w:val="01"/>
    <w:family w:val="swiss"/>
    <w:pitch w:val="variable"/>
  </w:font>
  <w:font w:name="Tahoma">
    <w:panose1 w:val="020B0604030504040204"/>
    <w:charset w:val="A1"/>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88"/>
    <w:rsid w:val="007A6A89"/>
    <w:rsid w:val="00CB708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15E1"/>
  <w15:docId w15:val="{B2863F50-717D-40B2-A58A-3E377391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563A6"/>
    <w:rPr>
      <w:color w:val="0563C1" w:themeColor="hyperlink"/>
      <w:u w:val="single"/>
    </w:rPr>
  </w:style>
  <w:style w:type="character" w:styleId="UnresolvedMention">
    <w:name w:val="Unresolved Mention"/>
    <w:basedOn w:val="DefaultParagraphFont"/>
    <w:uiPriority w:val="99"/>
    <w:semiHidden/>
    <w:unhideWhenUsed/>
    <w:qFormat/>
    <w:rsid w:val="003563A6"/>
    <w:rPr>
      <w:color w:val="605E5C"/>
      <w:shd w:val="clear" w:color="auto" w:fill="E1DFDD"/>
    </w:rPr>
  </w:style>
  <w:style w:type="character" w:customStyle="1" w:styleId="tilelabel">
    <w:name w:val="tilelabel"/>
    <w:basedOn w:val="DefaultParagraphFont"/>
    <w:qFormat/>
    <w:rsid w:val="009C48FE"/>
  </w:style>
  <w:style w:type="character" w:customStyle="1" w:styleId="BalloonTextChar">
    <w:name w:val="Balloon Text Char"/>
    <w:basedOn w:val="DefaultParagraphFont"/>
    <w:link w:val="BalloonText"/>
    <w:uiPriority w:val="99"/>
    <w:semiHidden/>
    <w:qFormat/>
    <w:rsid w:val="00062F67"/>
    <w:rPr>
      <w:rFonts w:ascii="Segoe UI" w:hAnsi="Segoe UI" w:cs="Segoe UI"/>
      <w:sz w:val="18"/>
      <w:szCs w:val="18"/>
    </w:rPr>
  </w:style>
  <w:style w:type="character" w:customStyle="1" w:styleId="ListLabel1">
    <w:name w:val="ListLabel 1"/>
    <w:qFormat/>
  </w:style>
  <w:style w:type="character" w:customStyle="1" w:styleId="ListLabel2">
    <w:name w:val="ListLabel 2"/>
    <w:qFormat/>
    <w:rPr>
      <w:rFonts w:ascii="Arial" w:hAnsi="Arial" w:cs="Arial"/>
      <w:sz w:val="20"/>
      <w:szCs w:val="20"/>
    </w:rPr>
  </w:style>
  <w:style w:type="paragraph" w:customStyle="1" w:styleId="Heading">
    <w:name w:val="Heading"/>
    <w:basedOn w:val="Normal"/>
    <w:next w:val="BodyText"/>
    <w:qFormat/>
    <w:pPr>
      <w:keepNext/>
      <w:spacing w:before="240" w:after="120"/>
    </w:pPr>
    <w:rPr>
      <w:rFonts w:ascii="Liberation Sans" w:eastAsia="Tahoma"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5E5FDE"/>
    <w:pPr>
      <w:ind w:left="720"/>
      <w:contextualSpacing/>
    </w:pPr>
  </w:style>
  <w:style w:type="paragraph" w:styleId="BalloonText">
    <w:name w:val="Balloon Text"/>
    <w:basedOn w:val="Normal"/>
    <w:link w:val="BalloonTextChar"/>
    <w:uiPriority w:val="99"/>
    <w:semiHidden/>
    <w:unhideWhenUsed/>
    <w:qFormat/>
    <w:rsid w:val="00062F67"/>
    <w:pPr>
      <w:spacing w:after="0" w:line="240" w:lineRule="auto"/>
    </w:pPr>
    <w:rPr>
      <w:rFonts w:ascii="Segoe UI" w:hAnsi="Segoe UI" w:cs="Segoe UI"/>
      <w:sz w:val="18"/>
      <w:szCs w:val="18"/>
    </w:rPr>
  </w:style>
  <w:style w:type="table" w:styleId="TableGrid">
    <w:name w:val="Table Grid"/>
    <w:basedOn w:val="TableNormal"/>
    <w:uiPriority w:val="39"/>
    <w:rsid w:val="00B8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vepay.gr/rheniatours.aspx" TargetMode="External"/><Relationship Id="rId4" Type="http://schemas.openxmlformats.org/officeDocument/2006/relationships/hyperlink" Target="mailto:housiada@aege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407</Words>
  <Characters>2199</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Housiadas</dc:creator>
  <dc:description/>
  <cp:lastModifiedBy>Loukas</cp:lastModifiedBy>
  <cp:revision>11</cp:revision>
  <dcterms:created xsi:type="dcterms:W3CDTF">2019-03-14T21:09:00Z</dcterms:created>
  <dcterms:modified xsi:type="dcterms:W3CDTF">2019-04-30T16:23:00Z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